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6ADDB007" w:rsidR="00452A7C" w:rsidRPr="00452A7C" w:rsidRDefault="00452A7C" w:rsidP="00A81552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8155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فن آوری ارتباطات بهداشتی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4BB52C47" w:rsidR="00FE57E0" w:rsidRDefault="00452A7C" w:rsidP="00A81552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8155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حسن امامی، دکتر اعظم السادات حسینی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6ADDB007" w:rsidR="00452A7C" w:rsidRPr="00452A7C" w:rsidRDefault="00452A7C" w:rsidP="00A81552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8155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فن آوری ارتباطات بهداشتی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4BB52C47" w:rsidR="00FE57E0" w:rsidRDefault="00452A7C" w:rsidP="00A81552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8155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حسن امامی، دکتر اعظم السادات حسینی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62DAFDC7">
                <wp:simplePos x="0" y="0"/>
                <wp:positionH relativeFrom="margin">
                  <wp:posOffset>-402334</wp:posOffset>
                </wp:positionH>
                <wp:positionV relativeFrom="paragraph">
                  <wp:posOffset>233756</wp:posOffset>
                </wp:positionV>
                <wp:extent cx="6278354" cy="1171575"/>
                <wp:effectExtent l="0" t="0" r="2730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8354" cy="1171575"/>
                          <a:chOff x="-216839" y="0"/>
                          <a:chExt cx="5684189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747414B3" w:rsidR="00452A7C" w:rsidRPr="00AE49DB" w:rsidRDefault="00AD524D" w:rsidP="00A8155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تحصیلی جمعیت هدف: </w:t>
                              </w:r>
                              <w:r w:rsidR="00A8155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فن آوری اطلاعات سلامت 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00DE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  <w:r w:rsidR="009B79E4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6D14D884" w:rsidR="00AD524D" w:rsidRPr="00AE49DB" w:rsidRDefault="00AD524D" w:rsidP="00A8155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 w:rsidR="00CE125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: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8155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: 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0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216839" y="819150"/>
                            <a:ext cx="5683126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7DB48A68" w:rsidR="0017349D" w:rsidRPr="0017349D" w:rsidRDefault="00160FA3" w:rsidP="00A8155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8155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 شنبه 12-10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31.7pt;margin-top:18.4pt;width:494.35pt;height:92.25pt;z-index:251668480;mso-position-horizontal-relative:margin;mso-width-relative:margin" coordorigin="-2168" coordsize="5684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747414B3" w:rsidR="00452A7C" w:rsidRPr="00AE49DB" w:rsidRDefault="00AD524D" w:rsidP="00A81552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A8155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فن آوری اطلاعات سلامت 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00DEF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  <w:r w:rsidR="009B79E4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6D14D884" w:rsidR="00AD524D" w:rsidRPr="00AE49DB" w:rsidRDefault="00AD524D" w:rsidP="00A81552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 w:rsidR="00CE125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: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8155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: 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0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2168;top:8191;width:5683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7DB48A68" w:rsidR="0017349D" w:rsidRPr="0017349D" w:rsidRDefault="00160FA3" w:rsidP="00A81552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تحصیلی :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8155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 شنبه 12-10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19CB0322" w:rsidR="00875AEB" w:rsidRPr="008B7CD2" w:rsidRDefault="00875AEB" w:rsidP="00A81552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155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آشنایی با مفاهیم کلی ارتباطات اعم از ارتباطات انسانی، سازمانی و نقش آن در اثربخشی فرد و سازمان؛وآشنایی با فن آوری های ارتباطی در سازمانهای سلامت</w:t>
                            </w: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19CB0322" w:rsidR="00875AEB" w:rsidRPr="008B7CD2" w:rsidRDefault="00875AEB" w:rsidP="00A81552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A8155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آشنایی با مفاهیم کلی ارتباطات اعم از ارتباطات انسانی، سازمانی و نقش آن در اثربخشی فرد و سازمان؛وآشنایی با فن آوری های ارتباطی در سازمانهای سلامت</w:t>
                      </w: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E32F5D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66D60AC7" w:rsidR="00E32F5D" w:rsidRPr="00DA154C" w:rsidRDefault="00601618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مفاهیم ارتباطا</w:t>
            </w:r>
            <w:r w:rsidR="00563116">
              <w:rPr>
                <w:rFonts w:cs="B Titr" w:hint="cs"/>
                <w:sz w:val="20"/>
                <w:szCs w:val="20"/>
                <w:rtl/>
                <w:lang w:bidi="fa-IR"/>
              </w:rPr>
              <w:t>ت فردی،گروهی وسازمانی را بشناسد.</w:t>
            </w:r>
          </w:p>
        </w:tc>
      </w:tr>
      <w:tr w:rsidR="00E32F5D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26844AE1" w:rsidR="00E32F5D" w:rsidRPr="00DA154C" w:rsidRDefault="00563116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نقش ارتباطات موثر در اثر بخشی فردی و سازمانی را بشناسد.</w:t>
            </w:r>
          </w:p>
        </w:tc>
      </w:tr>
      <w:tr w:rsidR="00E32F5D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702416DC" w:rsidR="00E32F5D" w:rsidRPr="00DA154C" w:rsidRDefault="00563116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مدل های ارتباطی را شناخته و مقایسه نماید.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48E716EF" w:rsidR="00822E02" w:rsidRPr="00DA154C" w:rsidRDefault="00605E23" w:rsidP="00563116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با </w:t>
            </w:r>
            <w:r w:rsidR="00563116">
              <w:rPr>
                <w:rFonts w:cs="B Titr" w:hint="cs"/>
                <w:sz w:val="20"/>
                <w:szCs w:val="20"/>
                <w:rtl/>
                <w:lang w:bidi="fa-IR"/>
              </w:rPr>
              <w:t>رسانه های ارتباطی و کاربرد آنها آشنا شود.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45208203" w:rsidR="00822E02" w:rsidRPr="00DA154C" w:rsidRDefault="00563116" w:rsidP="00822E02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با شبکه های کامپیوتری و فن آوری ارتباطات شبکه آشنا شود.</w:t>
            </w: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3A914004" w:rsidR="00822E02" w:rsidRDefault="00563116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کاربردهای عملی فن آوری ارتباطات را با حضور در مراکز مراقبتی بیاموزد.</w:t>
            </w: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268CC732"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14:paraId="01C27E5E" w14:textId="77777777" w:rsidR="00C03580" w:rsidRPr="00906B70" w:rsidRDefault="00C03580" w:rsidP="00C03580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2F6E3D" w14:paraId="424673B9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6D812" w14:textId="46C436B1" w:rsidR="002F6E3D" w:rsidRDefault="002F6E3D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164BE92F" w14:textId="453BE47A" w:rsidR="002F6E3D" w:rsidRPr="00B04B94" w:rsidRDefault="002030E1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مفاهیم اولیه ارتباطات(انواع پیام، ارتباطاط غیر کلامی، کدهای غیر کلامی)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3D8A9820" w:rsidR="002F6E3D" w:rsidRPr="003B682B" w:rsidRDefault="002030E1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1E4E1B" w14:paraId="2F5F6E0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2600B" w14:textId="7072F12D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6A37DBB4" w:rsidR="001E4E1B" w:rsidRPr="00B04B94" w:rsidRDefault="002030E1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ارتباطات موثر (اصول برقراری ارتباط موثر)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71FAE4B6" w:rsidR="001E4E1B" w:rsidRPr="003B682B" w:rsidRDefault="00601618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1E4E1B" w14:paraId="1AE70DF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DF403" w14:textId="049B332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1570AA1" w14:textId="0E856203" w:rsidR="001E4E1B" w:rsidRPr="00B04B94" w:rsidRDefault="002030E1" w:rsidP="002030E1">
            <w:pPr>
              <w:bidi/>
              <w:ind w:left="720" w:hanging="72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ارتباط بین فردی،  میان فردی، گروهی ، سازمانی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437E2812" w:rsidR="001E4E1B" w:rsidRPr="003B682B" w:rsidRDefault="00601618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8542EB" w14:paraId="1E51EA4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102995" w14:textId="51051C2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017F2F9" w14:textId="7007242E" w:rsidR="008542EB" w:rsidRPr="00B04B94" w:rsidRDefault="002030E1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مدل های ارتباطی :از مدل هارولولاسول تا مدل گرینر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48917DCA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8542EB" w14:paraId="4CD1E083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593DD" w14:textId="611CC5B8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56589B" w14:textId="2DEDDAC6" w:rsidR="008542EB" w:rsidRPr="00B04B94" w:rsidRDefault="002030E1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مهارت های ارتباطی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6D555453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8542EB" w14:paraId="491F04E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ED596" w14:textId="27DA1669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160D9537" w:rsidR="008542EB" w:rsidRPr="00B04B94" w:rsidRDefault="00563116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ارتباط موثر بابیمار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5AFDD6BB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8542EB" w14:paraId="54E86F8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60D16B9" w14:textId="749A899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7CD17C7F" w:rsidR="008542EB" w:rsidRPr="00B04B94" w:rsidRDefault="00563116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ارتباطات در رسانه های اجتماعی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73ADA379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حسن امامی</w:t>
            </w:r>
          </w:p>
        </w:tc>
      </w:tr>
      <w:tr w:rsidR="008542EB" w14:paraId="26A044B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40A703E" w14:textId="679C6E3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48A770EB" w:rsidR="008542EB" w:rsidRPr="00B04B94" w:rsidRDefault="00601618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فن آوری ارتباطات در علوم پزشکی و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3E148988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41FAFCD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6D7A0390" w14:textId="773C4B0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6E823DDE" w:rsidR="008542EB" w:rsidRPr="00B04B94" w:rsidRDefault="00601618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فن آوری ارتباطات در تله مدیسین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5BAFCF69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014C951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54C1838A" w14:textId="7682FD2E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472A3D6B" w:rsidR="008542EB" w:rsidRPr="00B04B94" w:rsidRDefault="00601618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فن آوری ارتباطات در سلامت همراه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3A4DB259" w:rsidR="008542EB" w:rsidRPr="003B682B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7F99790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00D185" w14:textId="67FD91AF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5A946531" w:rsidR="008542EB" w:rsidRPr="00B04B94" w:rsidRDefault="00601618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فن آوری ارتباطات و شبکه های کامپیوتری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0B1EB76D" w:rsidR="008542EB" w:rsidRPr="00BE643A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4FD9F4E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3DC52AA8" w14:textId="512CF2AF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024785" w14:textId="40EDC5E6" w:rsidR="008542EB" w:rsidRPr="00B04B94" w:rsidRDefault="00601618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رسانه های ارتباطی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681B0218" w:rsidR="008542EB" w:rsidRPr="00BE643A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2F48D92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3063167" w14:textId="24EAA27A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FA20998" w14:textId="4278B693" w:rsidR="008542EB" w:rsidRPr="00B04B94" w:rsidRDefault="00601618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استانداردهای ارتباطات و تبادل داده های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56E981" w14:textId="41CFDFBF" w:rsidR="008542EB" w:rsidRPr="00BE643A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7E17CFA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7963C4E" w14:textId="252C6355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994781E" w14:textId="4A00F3F5" w:rsidR="008542EB" w:rsidRPr="00B04B94" w:rsidRDefault="00601618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بحث گروهی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5EC77841" w:rsidR="008542EB" w:rsidRPr="00BE643A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4CB6525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86FE54" w14:textId="41AD781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2D152075" w:rsidR="008542EB" w:rsidRPr="00B04B94" w:rsidRDefault="00601618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ارایه مطالب توسط دانشجویان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6215DFC" w:rsidR="008542EB" w:rsidRPr="00BE643A" w:rsidRDefault="00601618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اعظم السادات حسینی</w:t>
            </w:r>
          </w:p>
        </w:tc>
      </w:tr>
      <w:tr w:rsidR="008542EB" w14:paraId="5F56DD3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0982DA5C" w14:textId="27B533A7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A8209DA" w:rsidR="008542EB" w:rsidRPr="00BA220A" w:rsidRDefault="00563116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بندی نهایی و نتیجه گیری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19BD167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542EB" w14:paraId="2DA3287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14087" w14:textId="3CBD3174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6DC541B3" w14:textId="2EA9F520" w:rsidR="008542EB" w:rsidRPr="00BA220A" w:rsidRDefault="008542EB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>آزمون پایان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37654E2" w14:textId="32456558" w:rsidR="008542EB" w:rsidRPr="00D6280A" w:rsidRDefault="00601618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امامی، دکتر حسینی</w:t>
            </w:r>
          </w:p>
        </w:tc>
      </w:tr>
    </w:tbl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0FC804E7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فکری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 xml:space="preserve"> تشکیل تیم های کاری کوچک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0FC804E7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>فکری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،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 xml:space="preserve"> تشکیل تیم های کاری کوچک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571797E5" w:rsidR="00CB497B" w:rsidRPr="00CB497B" w:rsidRDefault="00CB497B" w:rsidP="00E32F5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E32F5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انجام تمرین و پروژه</w:t>
                            </w:r>
                          </w:p>
                          <w:p w14:paraId="7AE1A14D" w14:textId="77777777" w:rsidR="00C13649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در فعالیت های کلاسی</w:t>
                            </w:r>
                          </w:p>
                          <w:p w14:paraId="015F06D7" w14:textId="77777777" w:rsidR="00C13649" w:rsidRDefault="00C13649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-حضور در مراکز سلامت جهت آشنایی با فن آوری های ارتباطی</w:t>
                            </w:r>
                          </w:p>
                          <w:p w14:paraId="34728E8D" w14:textId="58B05FFB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571797E5" w:rsidR="00CB497B" w:rsidRPr="00CB497B" w:rsidRDefault="00CB497B" w:rsidP="00E32F5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E32F5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انجام تمرین و پروژه</w:t>
                      </w:r>
                    </w:p>
                    <w:p w14:paraId="7AE1A14D" w14:textId="77777777" w:rsidR="00C13649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در فعالیت های کلاسی</w:t>
                      </w:r>
                    </w:p>
                    <w:p w14:paraId="015F06D7" w14:textId="77777777" w:rsidR="00C13649" w:rsidRDefault="00C13649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-حضور در مراکز سلامت جهت آشنایی با فن آوری های ارتباطی</w:t>
                      </w:r>
                    </w:p>
                    <w:p w14:paraId="34728E8D" w14:textId="58B05FFB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D51" w14:textId="2729C3BF" w:rsidR="00BF4518" w:rsidRDefault="00AB15A9" w:rsidP="00BF4518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6311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انواع کاربردهای فن آوری های ارتباطی در مراکز مراقبتی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10567D51" w14:textId="2729C3BF" w:rsidR="00BF4518" w:rsidRDefault="00AB15A9" w:rsidP="00BF4518">
                      <w:pPr>
                        <w:spacing w:after="0" w:line="240" w:lineRule="auto"/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  <w:r w:rsidR="0056311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انواع کاربردهای فن آوری های ارتباطی در مراکز مراقبتی</w:t>
                      </w: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08473C86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2FE994C2" w14:textId="782807AA" w:rsidR="00563116" w:rsidRPr="00C13649" w:rsidRDefault="00C13649" w:rsidP="00C13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</w:rPr>
                            </w:pPr>
                            <w:r w:rsidRPr="00C13649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</w:rPr>
                              <w:t>شبکه های ارتباطی، مفاهیم پایه و معماری کلیدی: آلبرتو لئون گارسیا</w:t>
                            </w:r>
                          </w:p>
                          <w:p w14:paraId="32BAFF1E" w14:textId="17DF1C48" w:rsidR="00C13649" w:rsidRPr="00C13649" w:rsidRDefault="00C13649" w:rsidP="00C13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lang w:bidi="fa-IR"/>
                              </w:rPr>
                            </w:pPr>
                            <w:r w:rsidRPr="00C13649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</w:rPr>
                              <w:t>اصول مجازی سازی و رایانه ابری در ارتباطات: دکتر محمد رضا احمدی</w:t>
                            </w:r>
                          </w:p>
                          <w:p w14:paraId="654CA655" w14:textId="3F13CD5B" w:rsidR="00C13649" w:rsidRPr="00C13649" w:rsidRDefault="00C13649" w:rsidP="00C13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13649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bidi="fa-IR"/>
                              </w:rPr>
                              <w:t>سایر منابع فارسی و انگلیسی</w:t>
                            </w:r>
                          </w:p>
                          <w:p w14:paraId="2AA6B768" w14:textId="77777777" w:rsidR="00563116" w:rsidRDefault="00563116" w:rsidP="0056311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08473C86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2FE994C2" w14:textId="782807AA" w:rsidR="00563116" w:rsidRPr="00C13649" w:rsidRDefault="00C13649" w:rsidP="00C136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</w:rPr>
                      </w:pPr>
                      <w:r w:rsidRPr="00C13649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bidi="fa-IR"/>
                        </w:rPr>
                        <w:t>شبکه های ارتباطی، مفاهیم پایه و معماری کلیدی: آلبرتو لئون گارسیا</w:t>
                      </w:r>
                    </w:p>
                    <w:p w14:paraId="32BAFF1E" w14:textId="17DF1C48" w:rsidR="00C13649" w:rsidRPr="00C13649" w:rsidRDefault="00C13649" w:rsidP="00C136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lang w:bidi="fa-IR"/>
                        </w:rPr>
                      </w:pPr>
                      <w:r w:rsidRPr="00C13649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bidi="fa-IR"/>
                        </w:rPr>
                        <w:t>اصول مجازی سازی و رایانه ابری در ارتباطات: دکتر محمد رضا احمدی</w:t>
                      </w:r>
                    </w:p>
                    <w:p w14:paraId="654CA655" w14:textId="3F13CD5B" w:rsidR="00C13649" w:rsidRPr="00C13649" w:rsidRDefault="00C13649" w:rsidP="00C136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bidi="fa-IR"/>
                        </w:rPr>
                      </w:pPr>
                      <w:r w:rsidRPr="00C13649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bidi="fa-IR"/>
                        </w:rPr>
                        <w:t>سایر منابع فارسی و انگلیسی</w:t>
                      </w:r>
                    </w:p>
                    <w:p w14:paraId="2AA6B768" w14:textId="77777777" w:rsidR="00563116" w:rsidRDefault="00563116" w:rsidP="0056311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8DAD" w14:textId="77777777" w:rsidR="00EB5D25" w:rsidRDefault="00EB5D25" w:rsidP="00DD53B5">
      <w:pPr>
        <w:spacing w:after="0" w:line="240" w:lineRule="auto"/>
      </w:pPr>
      <w:r>
        <w:separator/>
      </w:r>
    </w:p>
  </w:endnote>
  <w:endnote w:type="continuationSeparator" w:id="0">
    <w:p w14:paraId="3614DCE3" w14:textId="77777777" w:rsidR="00EB5D25" w:rsidRDefault="00EB5D25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708A" w14:textId="77777777" w:rsidR="00EB5D25" w:rsidRDefault="00EB5D25" w:rsidP="00DD53B5">
      <w:pPr>
        <w:spacing w:after="0" w:line="240" w:lineRule="auto"/>
      </w:pPr>
      <w:r>
        <w:separator/>
      </w:r>
    </w:p>
  </w:footnote>
  <w:footnote w:type="continuationSeparator" w:id="0">
    <w:p w14:paraId="2F22A5ED" w14:textId="77777777" w:rsidR="00EB5D25" w:rsidRDefault="00EB5D25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3D9"/>
    <w:multiLevelType w:val="hybridMultilevel"/>
    <w:tmpl w:val="13B2DC3E"/>
    <w:lvl w:ilvl="0" w:tplc="21E0EB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406F1"/>
    <w:multiLevelType w:val="hybridMultilevel"/>
    <w:tmpl w:val="4DBED688"/>
    <w:lvl w:ilvl="0" w:tplc="6F2C58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EFD"/>
    <w:multiLevelType w:val="hybridMultilevel"/>
    <w:tmpl w:val="FA2C103C"/>
    <w:lvl w:ilvl="0" w:tplc="58A2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4D84"/>
    <w:multiLevelType w:val="hybridMultilevel"/>
    <w:tmpl w:val="B99AEBF4"/>
    <w:lvl w:ilvl="0" w:tplc="7556D6E6">
      <w:numFmt w:val="bullet"/>
      <w:lvlText w:val="-"/>
      <w:lvlJc w:val="left"/>
      <w:pPr>
        <w:ind w:left="3585" w:hanging="3225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01C4"/>
    <w:multiLevelType w:val="hybridMultilevel"/>
    <w:tmpl w:val="839EC10C"/>
    <w:lvl w:ilvl="0" w:tplc="2D88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U2MjAyMTU2M7JQ0lEKTi0uzszPAykwqgUAvD+ukywAAAA="/>
  </w:docVars>
  <w:rsids>
    <w:rsidRoot w:val="00627BFA"/>
    <w:rsid w:val="0004324A"/>
    <w:rsid w:val="000462B4"/>
    <w:rsid w:val="000772F0"/>
    <w:rsid w:val="00085030"/>
    <w:rsid w:val="000D33CD"/>
    <w:rsid w:val="000E043E"/>
    <w:rsid w:val="00135658"/>
    <w:rsid w:val="00160FA3"/>
    <w:rsid w:val="0017349D"/>
    <w:rsid w:val="0018231C"/>
    <w:rsid w:val="0019152D"/>
    <w:rsid w:val="001E4E1B"/>
    <w:rsid w:val="001F2A86"/>
    <w:rsid w:val="002030E1"/>
    <w:rsid w:val="00221868"/>
    <w:rsid w:val="00235C74"/>
    <w:rsid w:val="0024166D"/>
    <w:rsid w:val="002541BB"/>
    <w:rsid w:val="00260039"/>
    <w:rsid w:val="002671D5"/>
    <w:rsid w:val="002721B3"/>
    <w:rsid w:val="00272B2A"/>
    <w:rsid w:val="0027379C"/>
    <w:rsid w:val="00274F0E"/>
    <w:rsid w:val="002A3C77"/>
    <w:rsid w:val="002D44A2"/>
    <w:rsid w:val="002E6954"/>
    <w:rsid w:val="002E6B8C"/>
    <w:rsid w:val="002F2AC9"/>
    <w:rsid w:val="002F6E3D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054FF"/>
    <w:rsid w:val="004155A9"/>
    <w:rsid w:val="004161A8"/>
    <w:rsid w:val="0041676F"/>
    <w:rsid w:val="00423658"/>
    <w:rsid w:val="00436932"/>
    <w:rsid w:val="00452A7C"/>
    <w:rsid w:val="004547F3"/>
    <w:rsid w:val="004557D8"/>
    <w:rsid w:val="004626D5"/>
    <w:rsid w:val="00481F3B"/>
    <w:rsid w:val="004B2C20"/>
    <w:rsid w:val="004B5F45"/>
    <w:rsid w:val="004B6FF9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63116"/>
    <w:rsid w:val="005906D5"/>
    <w:rsid w:val="00594B12"/>
    <w:rsid w:val="005A4E20"/>
    <w:rsid w:val="005A6090"/>
    <w:rsid w:val="005C0AB8"/>
    <w:rsid w:val="005C3991"/>
    <w:rsid w:val="005D73ED"/>
    <w:rsid w:val="005D784D"/>
    <w:rsid w:val="00601618"/>
    <w:rsid w:val="00605E23"/>
    <w:rsid w:val="006142E5"/>
    <w:rsid w:val="00621241"/>
    <w:rsid w:val="00627BFA"/>
    <w:rsid w:val="0066707E"/>
    <w:rsid w:val="00681A80"/>
    <w:rsid w:val="006A39A0"/>
    <w:rsid w:val="006C5CAF"/>
    <w:rsid w:val="006E5B82"/>
    <w:rsid w:val="00705AED"/>
    <w:rsid w:val="007308DC"/>
    <w:rsid w:val="007447E8"/>
    <w:rsid w:val="00773121"/>
    <w:rsid w:val="00780957"/>
    <w:rsid w:val="00800DEF"/>
    <w:rsid w:val="00822E02"/>
    <w:rsid w:val="0083314E"/>
    <w:rsid w:val="008542EB"/>
    <w:rsid w:val="008639BC"/>
    <w:rsid w:val="00875329"/>
    <w:rsid w:val="00875AEB"/>
    <w:rsid w:val="00892341"/>
    <w:rsid w:val="008B105F"/>
    <w:rsid w:val="008B7CD2"/>
    <w:rsid w:val="008C2B29"/>
    <w:rsid w:val="008D0889"/>
    <w:rsid w:val="00906B70"/>
    <w:rsid w:val="00945D59"/>
    <w:rsid w:val="00992D7D"/>
    <w:rsid w:val="009B07F7"/>
    <w:rsid w:val="009B79E4"/>
    <w:rsid w:val="009D11D8"/>
    <w:rsid w:val="009D4F57"/>
    <w:rsid w:val="00A041DB"/>
    <w:rsid w:val="00A05448"/>
    <w:rsid w:val="00A112AD"/>
    <w:rsid w:val="00A3245A"/>
    <w:rsid w:val="00A54866"/>
    <w:rsid w:val="00A54869"/>
    <w:rsid w:val="00A81552"/>
    <w:rsid w:val="00AB15A9"/>
    <w:rsid w:val="00AB17CB"/>
    <w:rsid w:val="00AC6D50"/>
    <w:rsid w:val="00AD524D"/>
    <w:rsid w:val="00AE49DB"/>
    <w:rsid w:val="00AE7742"/>
    <w:rsid w:val="00B04B94"/>
    <w:rsid w:val="00B10201"/>
    <w:rsid w:val="00B14375"/>
    <w:rsid w:val="00B948B4"/>
    <w:rsid w:val="00BA220A"/>
    <w:rsid w:val="00BB034E"/>
    <w:rsid w:val="00BB3F9A"/>
    <w:rsid w:val="00BB410D"/>
    <w:rsid w:val="00BB4B56"/>
    <w:rsid w:val="00BC0949"/>
    <w:rsid w:val="00BE643A"/>
    <w:rsid w:val="00BF4518"/>
    <w:rsid w:val="00C03580"/>
    <w:rsid w:val="00C13649"/>
    <w:rsid w:val="00C148ED"/>
    <w:rsid w:val="00C550DA"/>
    <w:rsid w:val="00CB497B"/>
    <w:rsid w:val="00CB7294"/>
    <w:rsid w:val="00CE1255"/>
    <w:rsid w:val="00D010DC"/>
    <w:rsid w:val="00D23A94"/>
    <w:rsid w:val="00D3166C"/>
    <w:rsid w:val="00D460B5"/>
    <w:rsid w:val="00D50911"/>
    <w:rsid w:val="00D6280A"/>
    <w:rsid w:val="00D87089"/>
    <w:rsid w:val="00D95CD0"/>
    <w:rsid w:val="00DA154C"/>
    <w:rsid w:val="00DA36CA"/>
    <w:rsid w:val="00DA7114"/>
    <w:rsid w:val="00DB01AB"/>
    <w:rsid w:val="00DB1C77"/>
    <w:rsid w:val="00DB6E54"/>
    <w:rsid w:val="00DD1FC2"/>
    <w:rsid w:val="00DD53B5"/>
    <w:rsid w:val="00E046B8"/>
    <w:rsid w:val="00E06867"/>
    <w:rsid w:val="00E2326E"/>
    <w:rsid w:val="00E32F5D"/>
    <w:rsid w:val="00E404F4"/>
    <w:rsid w:val="00E5075D"/>
    <w:rsid w:val="00E63D19"/>
    <w:rsid w:val="00E80B16"/>
    <w:rsid w:val="00E860CB"/>
    <w:rsid w:val="00E87964"/>
    <w:rsid w:val="00EB3FCD"/>
    <w:rsid w:val="00EB5D25"/>
    <w:rsid w:val="00EC66D8"/>
    <w:rsid w:val="00ED1EEE"/>
    <w:rsid w:val="00ED27C8"/>
    <w:rsid w:val="00EF5613"/>
    <w:rsid w:val="00F07EF9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30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554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1CE8-79B6-4306-9534-6E8E7A7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azam hoseini</cp:lastModifiedBy>
  <cp:revision>3</cp:revision>
  <dcterms:created xsi:type="dcterms:W3CDTF">2023-10-10T05:11:00Z</dcterms:created>
  <dcterms:modified xsi:type="dcterms:W3CDTF">2023-10-10T05:56:00Z</dcterms:modified>
</cp:coreProperties>
</file>